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CF17B" w14:textId="5BF14FF4" w:rsidR="002609BE" w:rsidRPr="002609BE" w:rsidRDefault="002609BE" w:rsidP="002609BE">
      <w:pPr>
        <w:jc w:val="right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Techninės specifikacijos Priedas Nr. </w:t>
      </w:r>
      <w:r w:rsidR="005A058A">
        <w:rPr>
          <w:rFonts w:ascii="Calibri Light" w:hAnsi="Calibri Light" w:cs="Calibri Light"/>
          <w:kern w:val="0"/>
          <w:sz w:val="20"/>
          <w:szCs w:val="20"/>
          <w14:ligatures w14:val="none"/>
        </w:rPr>
        <w:t>2</w:t>
      </w:r>
    </w:p>
    <w:p w14:paraId="2AB8DD2B" w14:textId="76FBB5D4" w:rsidR="002609BE" w:rsidRPr="002609BE" w:rsidRDefault="0043435E" w:rsidP="002609BE">
      <w:pPr>
        <w:jc w:val="center"/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T</w:t>
      </w:r>
      <w:r w:rsidR="002609BE" w:rsidRPr="002609BE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echninių parametrų atitikties lentelė</w:t>
      </w:r>
    </w:p>
    <w:tbl>
      <w:tblPr>
        <w:tblStyle w:val="TableGrid1"/>
        <w:tblW w:w="3921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3821"/>
        <w:gridCol w:w="3121"/>
        <w:gridCol w:w="3314"/>
      </w:tblGrid>
      <w:tr w:rsidR="008F2EB6" w:rsidRPr="002609BE" w14:paraId="0526876E" w14:textId="77777777" w:rsidTr="00304E9E">
        <w:trPr>
          <w:cantSplit/>
        </w:trPr>
        <w:tc>
          <w:tcPr>
            <w:tcW w:w="327" w:type="pct"/>
            <w:shd w:val="clear" w:color="auto" w:fill="F2F2F2" w:themeFill="background1" w:themeFillShade="F2"/>
            <w:vAlign w:val="center"/>
          </w:tcPr>
          <w:p w14:paraId="11097A2A" w14:textId="77777777" w:rsidR="008F2EB6" w:rsidRPr="002609BE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Eil. Nr.</w:t>
            </w:r>
          </w:p>
        </w:tc>
        <w:tc>
          <w:tcPr>
            <w:tcW w:w="1741" w:type="pct"/>
            <w:shd w:val="clear" w:color="auto" w:fill="F2F2F2" w:themeFill="background1" w:themeFillShade="F2"/>
            <w:vAlign w:val="center"/>
          </w:tcPr>
          <w:p w14:paraId="33A051EF" w14:textId="77777777" w:rsidR="008F2EB6" w:rsidRPr="002609BE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 xml:space="preserve">Techniniai reikalavimai </w:t>
            </w:r>
          </w:p>
          <w:p w14:paraId="28740BE7" w14:textId="77777777" w:rsidR="008F2EB6" w:rsidRPr="002609BE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(prekės, įrenginio, įrangos savybės, parametrų arba funkcijų išpildymas)</w:t>
            </w:r>
          </w:p>
        </w:tc>
        <w:tc>
          <w:tcPr>
            <w:tcW w:w="1422" w:type="pct"/>
            <w:shd w:val="clear" w:color="auto" w:fill="F2F2F2" w:themeFill="background1" w:themeFillShade="F2"/>
            <w:vAlign w:val="center"/>
          </w:tcPr>
          <w:p w14:paraId="463F5216" w14:textId="77777777" w:rsidR="008F2EB6" w:rsidRPr="002609BE" w:rsidRDefault="008F2EB6" w:rsidP="008B652F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063CF18F" w14:textId="77777777" w:rsidR="008F2EB6" w:rsidRPr="002609BE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Tiekėjas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 xml:space="preserve">privalo </w:t>
            </w: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patvirtinti atitikimą techniniam reikalavimui nurodydamas: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 xml:space="preserve">taip/ne </w:t>
            </w: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o, kur to reikalaujama,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>įrašyti tikslią siūlomos Prekės reikšmę</w:t>
            </w:r>
          </w:p>
        </w:tc>
        <w:tc>
          <w:tcPr>
            <w:tcW w:w="1510" w:type="pct"/>
            <w:shd w:val="clear" w:color="auto" w:fill="F2F2F2" w:themeFill="background1" w:themeFillShade="F2"/>
            <w:vAlign w:val="center"/>
          </w:tcPr>
          <w:p w14:paraId="6B0BAD13" w14:textId="77777777" w:rsidR="008F2EB6" w:rsidRPr="002609BE" w:rsidRDefault="008F2EB6" w:rsidP="008B652F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39FB9F99" w14:textId="77777777" w:rsidR="008F2EB6" w:rsidRPr="002609BE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8F2EB6" w:rsidRPr="002609BE" w14:paraId="5004B8E0" w14:textId="77777777" w:rsidTr="00304E9E">
        <w:trPr>
          <w:cantSplit/>
          <w:trHeight w:val="716"/>
        </w:trPr>
        <w:tc>
          <w:tcPr>
            <w:tcW w:w="327" w:type="pct"/>
            <w:vAlign w:val="center"/>
          </w:tcPr>
          <w:p w14:paraId="70DB1E1B" w14:textId="77777777" w:rsidR="008F2EB6" w:rsidRPr="002609BE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tcBorders>
              <w:bottom w:val="single" w:sz="4" w:space="0" w:color="auto"/>
            </w:tcBorders>
            <w:vAlign w:val="center"/>
          </w:tcPr>
          <w:p w14:paraId="5A7916E5" w14:textId="312356F5" w:rsidR="008F2EB6" w:rsidRPr="00E66BC3" w:rsidRDefault="00190D1F" w:rsidP="00E66BC3">
            <w:pPr>
              <w:tabs>
                <w:tab w:val="left" w:pos="846"/>
              </w:tabs>
              <w:suppressAutoHyphens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zCs w:val="24"/>
              </w:rPr>
              <w:t>Nurodyti tikslų gamintoją</w:t>
            </w:r>
          </w:p>
          <w:p w14:paraId="211EF6BC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bCs/>
              </w:rPr>
            </w:pPr>
          </w:p>
        </w:tc>
        <w:tc>
          <w:tcPr>
            <w:tcW w:w="1422" w:type="pct"/>
            <w:vAlign w:val="center"/>
          </w:tcPr>
          <w:p w14:paraId="72639714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1A7DE36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2609BE" w14:paraId="47F4344D" w14:textId="77777777" w:rsidTr="00304E9E">
        <w:trPr>
          <w:cantSplit/>
        </w:trPr>
        <w:tc>
          <w:tcPr>
            <w:tcW w:w="327" w:type="pct"/>
            <w:vAlign w:val="center"/>
          </w:tcPr>
          <w:p w14:paraId="60353B92" w14:textId="77777777" w:rsidR="008F2EB6" w:rsidRPr="002609BE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hanging="681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BBA52" w14:textId="74E3A018" w:rsidR="008F2EB6" w:rsidRPr="00E66BC3" w:rsidRDefault="00190D1F" w:rsidP="00E66BC3">
            <w:pPr>
              <w:tabs>
                <w:tab w:val="left" w:pos="846"/>
              </w:tabs>
              <w:suppressAutoHyphens/>
              <w:jc w:val="both"/>
              <w:rPr>
                <w:rFonts w:asciiTheme="majorHAnsi" w:eastAsiaTheme="min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iCs/>
                <w:szCs w:val="24"/>
              </w:rPr>
              <w:t xml:space="preserve">Tankis: </w:t>
            </w:r>
            <w:r w:rsidRPr="001F665E">
              <w:rPr>
                <w:rFonts w:asciiTheme="majorHAnsi" w:hAnsiTheme="majorHAnsi" w:cstheme="majorHAnsi"/>
              </w:rPr>
              <w:t>1,0±0,1 g/cm3</w:t>
            </w:r>
          </w:p>
          <w:p w14:paraId="753B33D7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422" w:type="pct"/>
            <w:vAlign w:val="center"/>
          </w:tcPr>
          <w:p w14:paraId="7DA78F10" w14:textId="77777777" w:rsidR="008F2EB6" w:rsidRPr="002609BE" w:rsidRDefault="008F2EB6" w:rsidP="008B652F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</w:p>
        </w:tc>
        <w:tc>
          <w:tcPr>
            <w:tcW w:w="1510" w:type="pct"/>
          </w:tcPr>
          <w:p w14:paraId="20285FE9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2609BE" w14:paraId="0EBAEC05" w14:textId="77777777" w:rsidTr="00304E9E">
        <w:trPr>
          <w:cantSplit/>
          <w:trHeight w:val="763"/>
        </w:trPr>
        <w:tc>
          <w:tcPr>
            <w:tcW w:w="327" w:type="pct"/>
            <w:vAlign w:val="center"/>
          </w:tcPr>
          <w:p w14:paraId="7E8752D3" w14:textId="77777777" w:rsidR="008F2EB6" w:rsidRPr="002609BE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tcBorders>
              <w:top w:val="single" w:sz="4" w:space="0" w:color="auto"/>
            </w:tcBorders>
            <w:vAlign w:val="center"/>
          </w:tcPr>
          <w:p w14:paraId="78790946" w14:textId="77777777" w:rsidR="00190D1F" w:rsidRPr="001F665E" w:rsidRDefault="00190D1F" w:rsidP="00190D1F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 xml:space="preserve">pH: </w:t>
            </w:r>
            <w:r w:rsidRPr="001F665E">
              <w:rPr>
                <w:rFonts w:asciiTheme="majorHAnsi" w:hAnsiTheme="majorHAnsi" w:cstheme="majorHAnsi"/>
              </w:rPr>
              <w:t>8±1,5</w:t>
            </w:r>
          </w:p>
          <w:p w14:paraId="2881553A" w14:textId="1661DD53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</w:p>
        </w:tc>
        <w:tc>
          <w:tcPr>
            <w:tcW w:w="1422" w:type="pct"/>
            <w:vAlign w:val="center"/>
          </w:tcPr>
          <w:p w14:paraId="54311057" w14:textId="77777777" w:rsidR="008F2EB6" w:rsidRPr="002609BE" w:rsidRDefault="008F2EB6" w:rsidP="008B652F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510" w:type="pct"/>
          </w:tcPr>
          <w:p w14:paraId="794CB4A4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2609BE" w14:paraId="3562686A" w14:textId="77777777" w:rsidTr="00304E9E">
        <w:trPr>
          <w:cantSplit/>
        </w:trPr>
        <w:tc>
          <w:tcPr>
            <w:tcW w:w="327" w:type="pct"/>
            <w:vAlign w:val="center"/>
          </w:tcPr>
          <w:p w14:paraId="33FD39C8" w14:textId="77777777" w:rsidR="008F2EB6" w:rsidRPr="002609BE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149E8FD1" w14:textId="5813E676" w:rsidR="008F2EB6" w:rsidRPr="002609BE" w:rsidRDefault="00190D1F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Kvapas: neutralus ir/ar gėlių ir/ar vaisių</w:t>
            </w:r>
            <w:r w:rsidRPr="002609BE">
              <w:rPr>
                <w:rFonts w:ascii="Calibri Light" w:eastAsiaTheme="minorHAnsi" w:hAnsi="Calibri Light" w:cs="Calibri Light"/>
                <w:iCs/>
              </w:rPr>
              <w:t xml:space="preserve"> </w:t>
            </w:r>
          </w:p>
        </w:tc>
        <w:tc>
          <w:tcPr>
            <w:tcW w:w="1422" w:type="pct"/>
            <w:vAlign w:val="center"/>
          </w:tcPr>
          <w:p w14:paraId="739E9C73" w14:textId="77777777" w:rsidR="008F2EB6" w:rsidRPr="002609BE" w:rsidRDefault="008F2EB6" w:rsidP="008B652F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510" w:type="pct"/>
          </w:tcPr>
          <w:p w14:paraId="26E4DF97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2609BE" w14:paraId="3AF2352C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19B3803E" w14:textId="77777777" w:rsidR="008F2EB6" w:rsidRPr="002609BE" w:rsidRDefault="008F2EB6" w:rsidP="008F2EB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164B8499" w14:textId="756F3309" w:rsidR="008F2EB6" w:rsidRPr="00E66BC3" w:rsidRDefault="00190D1F" w:rsidP="00386230">
            <w:pPr>
              <w:jc w:val="both"/>
              <w:rPr>
                <w:rFonts w:asciiTheme="majorHAnsi" w:hAnsiTheme="majorHAnsi" w:cstheme="majorHAnsi"/>
              </w:rPr>
            </w:pPr>
            <w:r w:rsidRPr="001F665E">
              <w:rPr>
                <w:rFonts w:asciiTheme="majorHAnsi" w:hAnsiTheme="majorHAnsi" w:cstheme="majorHAnsi"/>
              </w:rPr>
              <w:t xml:space="preserve">Sumaišymo santykis/skiedimo laipsnis ne didesnis kaip 1,5 %, </w:t>
            </w:r>
            <w:proofErr w:type="spellStart"/>
            <w:r w:rsidRPr="001F665E">
              <w:rPr>
                <w:rFonts w:asciiTheme="majorHAnsi" w:hAnsiTheme="majorHAnsi" w:cstheme="majorHAnsi"/>
              </w:rPr>
              <w:t>t.y</w:t>
            </w:r>
            <w:proofErr w:type="spellEnd"/>
            <w:r w:rsidRPr="001F665E">
              <w:rPr>
                <w:rFonts w:asciiTheme="majorHAnsi" w:hAnsiTheme="majorHAnsi" w:cstheme="majorHAnsi"/>
              </w:rPr>
              <w:t>. ne daugiau kaip 15 l koncentrato į 1 m3 vandens.</w:t>
            </w:r>
          </w:p>
        </w:tc>
        <w:tc>
          <w:tcPr>
            <w:tcW w:w="1422" w:type="pct"/>
            <w:vAlign w:val="center"/>
          </w:tcPr>
          <w:p w14:paraId="7D54E140" w14:textId="4FF33BD3" w:rsidR="008F2EB6" w:rsidRPr="002609BE" w:rsidRDefault="008F2EB6" w:rsidP="008F2EB6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3C524372" w14:textId="414AF2A8" w:rsidR="008F2EB6" w:rsidRPr="002609BE" w:rsidRDefault="008F2EB6" w:rsidP="008F2EB6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</w:tbl>
    <w:p w14:paraId="1B4C8C11" w14:textId="7AA11574" w:rsidR="002609BE" w:rsidRPr="002609BE" w:rsidRDefault="002609BE" w:rsidP="002609BE">
      <w:pPr>
        <w:spacing w:before="120"/>
        <w:jc w:val="both"/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  <w:t xml:space="preserve">* Pastaba: </w:t>
      </w:r>
    </w:p>
    <w:p w14:paraId="62A62EAE" w14:textId="77777777" w:rsidR="002609BE" w:rsidRPr="002609BE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1) Tiekėjas privalo užpildyti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(išsamiu aprašymu žodžiais arba skaičiais)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visas aukščiau nurodytos lentelės grafas. </w:t>
      </w:r>
    </w:p>
    <w:p w14:paraId="1C59C67E" w14:textId="77777777" w:rsidR="002609BE" w:rsidRPr="002609BE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2)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:u w:val="single"/>
          <w14:ligatures w14:val="none"/>
        </w:rPr>
        <w:t>Tiekėjas su pasiūlymu turi pateikti gamintojo techninę dokumentaciją, patvirtinančius dokumentus, informaciją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(nuorodas, brošiūras , katalogus ir pan.) ar kitus lygiaverčius dokumentus, įrodančius siūlomos prekės atitikimą  nurodytiems techniniams reikalavimams.</w:t>
      </w:r>
    </w:p>
    <w:p w14:paraId="3B209E39" w14:textId="77777777" w:rsidR="002609BE" w:rsidRPr="002609BE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su pasiūlymu turi pateikti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ir „lygiavertiškumo“ įrodymus, atsižvelgiant į pirkimo sąlygų nuostatas.</w:t>
      </w:r>
    </w:p>
    <w:p w14:paraId="76C4117A" w14:textId="7724C427" w:rsidR="00776A9F" w:rsidRDefault="00776A9F" w:rsidP="2688C3F4">
      <w:pPr>
        <w:rPr>
          <w:rFonts w:ascii="Calibri Light" w:hAnsi="Calibri Light" w:cs="Calibri Light"/>
          <w:lang w:eastAsia="ja-JP"/>
        </w:rPr>
      </w:pPr>
    </w:p>
    <w:sectPr w:rsidR="00776A9F" w:rsidSect="002609BE">
      <w:pgSz w:w="16838" w:h="11906" w:orient="landscape"/>
      <w:pgMar w:top="127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06FD1"/>
    <w:multiLevelType w:val="multilevel"/>
    <w:tmpl w:val="EF46F28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F567DC"/>
    <w:multiLevelType w:val="hybridMultilevel"/>
    <w:tmpl w:val="7D9C5E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86196">
    <w:abstractNumId w:val="2"/>
  </w:num>
  <w:num w:numId="2" w16cid:durableId="74933914">
    <w:abstractNumId w:val="4"/>
  </w:num>
  <w:num w:numId="3" w16cid:durableId="2011714452">
    <w:abstractNumId w:val="1"/>
  </w:num>
  <w:num w:numId="4" w16cid:durableId="1032611682">
    <w:abstractNumId w:val="3"/>
  </w:num>
  <w:num w:numId="5" w16cid:durableId="1609851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708"/>
    <w:rsid w:val="00130F46"/>
    <w:rsid w:val="00190D1F"/>
    <w:rsid w:val="0020510B"/>
    <w:rsid w:val="002609BE"/>
    <w:rsid w:val="00304E9E"/>
    <w:rsid w:val="00305368"/>
    <w:rsid w:val="00350155"/>
    <w:rsid w:val="00386230"/>
    <w:rsid w:val="003F2ED7"/>
    <w:rsid w:val="0043435E"/>
    <w:rsid w:val="005A058A"/>
    <w:rsid w:val="0071634A"/>
    <w:rsid w:val="00776A9F"/>
    <w:rsid w:val="008073DC"/>
    <w:rsid w:val="0080740B"/>
    <w:rsid w:val="00814177"/>
    <w:rsid w:val="008828CC"/>
    <w:rsid w:val="008E270A"/>
    <w:rsid w:val="008F2EB6"/>
    <w:rsid w:val="009D6ACE"/>
    <w:rsid w:val="00B844E3"/>
    <w:rsid w:val="00BB715C"/>
    <w:rsid w:val="00C90C3D"/>
    <w:rsid w:val="00DE4708"/>
    <w:rsid w:val="00E66BC3"/>
    <w:rsid w:val="00F54C6C"/>
    <w:rsid w:val="1D0A19F5"/>
    <w:rsid w:val="2688C3F4"/>
    <w:rsid w:val="2814F647"/>
    <w:rsid w:val="62A5B49F"/>
    <w:rsid w:val="730936A8"/>
    <w:rsid w:val="774C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EA2E3"/>
  <w15:chartTrackingRefBased/>
  <w15:docId w15:val="{2E29E4C0-983A-4E87-B0D9-E4417F3E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609BE"/>
  </w:style>
  <w:style w:type="paragraph" w:styleId="Antrat1">
    <w:name w:val="heading 1"/>
    <w:basedOn w:val="prastasis"/>
    <w:next w:val="prastasis"/>
    <w:link w:val="Antrat1Diagrama"/>
    <w:uiPriority w:val="9"/>
    <w:qFormat/>
    <w:rsid w:val="00DE47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E47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47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47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47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47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47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47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47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47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E47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47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47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47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47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47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47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47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47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4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47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4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47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4708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prastasis"/>
    <w:link w:val="SraopastraipaDiagrama"/>
    <w:uiPriority w:val="34"/>
    <w:qFormat/>
    <w:rsid w:val="00DE470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E47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47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47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4708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uiPriority w:val="99"/>
    <w:rsid w:val="002609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260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E6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439B1-A358-42F0-BE8C-528625EFC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1319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Erika Mėlynienė</cp:lastModifiedBy>
  <cp:revision>11</cp:revision>
  <dcterms:created xsi:type="dcterms:W3CDTF">2024-10-16T10:22:00Z</dcterms:created>
  <dcterms:modified xsi:type="dcterms:W3CDTF">2026-02-26T10:50:00Z</dcterms:modified>
</cp:coreProperties>
</file>